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29" w:rsidRDefault="00476537" w:rsidP="00476537">
      <w:pPr>
        <w:shd w:val="clear" w:color="auto" w:fill="FFFFFF"/>
        <w:spacing w:after="345" w:line="300" w:lineRule="atLeast"/>
        <w:jc w:val="center"/>
        <w:rPr>
          <w:rFonts w:ascii="Arial" w:eastAsia="Times New Roman" w:hAnsi="Arial" w:cs="Arial"/>
          <w:b/>
          <w:bCs/>
          <w:color w:val="4D4D4D"/>
          <w:sz w:val="20"/>
          <w:lang w:eastAsia="tr-TR"/>
        </w:rPr>
      </w:pPr>
      <w:r w:rsidRPr="00476537">
        <w:rPr>
          <w:rFonts w:ascii="Arial" w:eastAsia="Times New Roman" w:hAnsi="Arial" w:cs="Arial"/>
          <w:b/>
          <w:bCs/>
          <w:color w:val="4D4D4D"/>
          <w:sz w:val="20"/>
          <w:lang w:eastAsia="tr-TR"/>
        </w:rPr>
        <w:t>GENEL NOT ORTALAMASIYLA YATAY GEÇİŞ BAŞVURU ŞARTLARI </w:t>
      </w:r>
    </w:p>
    <w:p w:rsidR="00476537" w:rsidRDefault="00476537" w:rsidP="00476537">
      <w:pPr>
        <w:shd w:val="clear" w:color="auto" w:fill="FFFFFF"/>
        <w:spacing w:after="345" w:line="300" w:lineRule="atLeast"/>
        <w:jc w:val="center"/>
        <w:rPr>
          <w:rFonts w:ascii="Arial" w:eastAsia="Times New Roman" w:hAnsi="Arial" w:cs="Arial"/>
          <w:b/>
          <w:bCs/>
          <w:color w:val="4D4D4D"/>
          <w:sz w:val="20"/>
          <w:lang w:eastAsia="tr-TR"/>
        </w:rPr>
      </w:pPr>
      <w:r w:rsidRPr="00476537">
        <w:rPr>
          <w:rFonts w:ascii="Arial" w:eastAsia="Times New Roman" w:hAnsi="Arial" w:cs="Arial"/>
          <w:b/>
          <w:bCs/>
          <w:color w:val="4D4D4D"/>
          <w:sz w:val="20"/>
          <w:lang w:eastAsia="tr-TR"/>
        </w:rPr>
        <w:t>(2015-2016 EĞİTİM-ÖĞRETİM YILI)</w:t>
      </w:r>
    </w:p>
    <w:p w:rsidR="005F4808" w:rsidRPr="00476537" w:rsidRDefault="005F4808" w:rsidP="005F4808">
      <w:pPr>
        <w:shd w:val="clear" w:color="auto" w:fill="FFFFFF"/>
        <w:tabs>
          <w:tab w:val="left" w:pos="960"/>
        </w:tabs>
        <w:spacing w:after="345" w:line="300" w:lineRule="atLeast"/>
        <w:ind w:left="708"/>
        <w:rPr>
          <w:rFonts w:ascii="Arial" w:eastAsia="Times New Roman" w:hAnsi="Arial" w:cs="Arial"/>
          <w:color w:val="4D4D4D"/>
          <w:sz w:val="20"/>
          <w:szCs w:val="20"/>
          <w:lang w:eastAsia="tr-TR"/>
        </w:rPr>
      </w:pPr>
      <w:r>
        <w:rPr>
          <w:rFonts w:ascii="Arial" w:eastAsia="Times New Roman" w:hAnsi="Arial" w:cs="Arial"/>
          <w:color w:val="4D4D4D"/>
          <w:sz w:val="20"/>
          <w:szCs w:val="20"/>
          <w:lang w:eastAsia="tr-TR"/>
        </w:rPr>
        <w:t>Yatay geçiş başvurula</w:t>
      </w:r>
      <w:r w:rsidR="000D452E">
        <w:rPr>
          <w:rFonts w:ascii="Arial" w:eastAsia="Times New Roman" w:hAnsi="Arial" w:cs="Arial"/>
          <w:color w:val="4D4D4D"/>
          <w:sz w:val="20"/>
          <w:szCs w:val="20"/>
          <w:lang w:eastAsia="tr-TR"/>
        </w:rPr>
        <w:t>rının 18 Ocak 2016- 29 Ocak 2016</w:t>
      </w:r>
      <w:r>
        <w:rPr>
          <w:rFonts w:ascii="Arial" w:eastAsia="Times New Roman" w:hAnsi="Arial" w:cs="Arial"/>
          <w:color w:val="4D4D4D"/>
          <w:sz w:val="20"/>
          <w:szCs w:val="20"/>
          <w:lang w:eastAsia="tr-TR"/>
        </w:rPr>
        <w:t xml:space="preserve"> tarihlerinde </w:t>
      </w:r>
      <w:proofErr w:type="gramStart"/>
      <w:r>
        <w:rPr>
          <w:rFonts w:ascii="Arial" w:eastAsia="Times New Roman" w:hAnsi="Arial" w:cs="Arial"/>
          <w:color w:val="4D4D4D"/>
          <w:sz w:val="20"/>
          <w:szCs w:val="20"/>
          <w:lang w:eastAsia="tr-TR"/>
        </w:rPr>
        <w:t>yapılması      gerekmektedir</w:t>
      </w:r>
      <w:proofErr w:type="gramEnd"/>
      <w:r>
        <w:rPr>
          <w:rFonts w:ascii="Arial" w:eastAsia="Times New Roman" w:hAnsi="Arial" w:cs="Arial"/>
          <w:color w:val="4D4D4D"/>
          <w:sz w:val="20"/>
          <w:szCs w:val="20"/>
          <w:lang w:eastAsia="tr-TR"/>
        </w:rPr>
        <w:t>.</w:t>
      </w:r>
    </w:p>
    <w:p w:rsidR="005F4808" w:rsidRDefault="005F4808" w:rsidP="005F4808">
      <w:pPr>
        <w:shd w:val="clear" w:color="auto" w:fill="FFFFFF"/>
        <w:spacing w:before="100" w:beforeAutospacing="1" w:after="100" w:afterAutospacing="1" w:line="300" w:lineRule="atLeast"/>
        <w:ind w:left="720"/>
        <w:rPr>
          <w:rFonts w:ascii="Arial" w:eastAsia="Times New Roman" w:hAnsi="Arial" w:cs="Arial"/>
          <w:color w:val="4D4D4D"/>
          <w:sz w:val="20"/>
          <w:szCs w:val="20"/>
          <w:lang w:eastAsia="tr-TR"/>
        </w:rPr>
      </w:pPr>
    </w:p>
    <w:p w:rsid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Yatay geçiş için öğrencinin, kayıtlı olduğu programda bitirmiş olduğu dönemlere ait tüm dersleri başarmış olması ve genel not ortalamasının 100 üzerinden en az 60 veya 4 üzerinden en az 2.00 olması şarttır.</w:t>
      </w:r>
    </w:p>
    <w:p w:rsidR="00541229" w:rsidRPr="00476537" w:rsidRDefault="00541229"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541229">
        <w:rPr>
          <w:rFonts w:ascii="Arial" w:eastAsia="Times New Roman" w:hAnsi="Arial" w:cs="Arial"/>
          <w:color w:val="4D4D4D"/>
          <w:sz w:val="20"/>
          <w:szCs w:val="20"/>
          <w:lang w:eastAsia="tr-TR"/>
        </w:rPr>
        <w:t xml:space="preserve"> Öğrencinin kayıtlı olduğu programda almış </w:t>
      </w:r>
      <w:proofErr w:type="gramStart"/>
      <w:r w:rsidRPr="00541229">
        <w:rPr>
          <w:rFonts w:ascii="Arial" w:eastAsia="Times New Roman" w:hAnsi="Arial" w:cs="Arial"/>
          <w:color w:val="4D4D4D"/>
          <w:sz w:val="20"/>
          <w:szCs w:val="20"/>
          <w:lang w:eastAsia="tr-TR"/>
        </w:rPr>
        <w:t>olduğu  tüm</w:t>
      </w:r>
      <w:proofErr w:type="gramEnd"/>
      <w:r w:rsidRPr="00541229">
        <w:rPr>
          <w:rFonts w:ascii="Arial" w:eastAsia="Times New Roman" w:hAnsi="Arial" w:cs="Arial"/>
          <w:color w:val="4D4D4D"/>
          <w:sz w:val="20"/>
          <w:szCs w:val="20"/>
          <w:lang w:eastAsia="tr-TR"/>
        </w:rPr>
        <w:t xml:space="preserve"> dersleri dönem kaybı olmaksızın başarmış olması zorunludur. Kayıt dondurmuş olmak, yatay geçiş hakkından yararlanmak için engel teşkil etmez.</w:t>
      </w:r>
    </w:p>
    <w:p w:rsid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Lisans diploma programlarının ilk iki yarıyılı ile lisans diploma programlarının son iki yarıyılına yatay geçiş yapılamaz.</w:t>
      </w:r>
    </w:p>
    <w:p w:rsidR="00541229" w:rsidRPr="00476537" w:rsidRDefault="00541229"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541229">
        <w:rPr>
          <w:rFonts w:ascii="Arial" w:eastAsia="Times New Roman" w:hAnsi="Arial" w:cs="Arial"/>
          <w:color w:val="4D4D4D"/>
          <w:sz w:val="20"/>
          <w:szCs w:val="20"/>
          <w:lang w:eastAsia="tr-TR"/>
        </w:rPr>
        <w:t xml:space="preserve">İkinci öğretimden sadece ikinci öğretim </w:t>
      </w:r>
      <w:proofErr w:type="gramStart"/>
      <w:r w:rsidRPr="00541229">
        <w:rPr>
          <w:rFonts w:ascii="Arial" w:eastAsia="Times New Roman" w:hAnsi="Arial" w:cs="Arial"/>
          <w:color w:val="4D4D4D"/>
          <w:sz w:val="20"/>
          <w:szCs w:val="20"/>
          <w:lang w:eastAsia="tr-TR"/>
        </w:rPr>
        <w:t>diploma  programlarına</w:t>
      </w:r>
      <w:proofErr w:type="gramEnd"/>
      <w:r w:rsidRPr="00541229">
        <w:rPr>
          <w:rFonts w:ascii="Arial" w:eastAsia="Times New Roman" w:hAnsi="Arial" w:cs="Arial"/>
          <w:color w:val="4D4D4D"/>
          <w:sz w:val="20"/>
          <w:szCs w:val="20"/>
          <w:lang w:eastAsia="tr-TR"/>
        </w:rPr>
        <w:t xml:space="preserve">  yatay  geçiş  yapılabilir. Ancak, ikinci öğretim diploma programlarından başarı bakımından bulunduğu sınıfın ilk yüzde onuna girerek bir üst sınıfa geçen öğrenciler birinci öğretim diploma programlarına kontenjan </w:t>
      </w:r>
      <w:proofErr w:type="gramStart"/>
      <w:r w:rsidRPr="00541229">
        <w:rPr>
          <w:rFonts w:ascii="Arial" w:eastAsia="Times New Roman" w:hAnsi="Arial" w:cs="Arial"/>
          <w:color w:val="4D4D4D"/>
          <w:sz w:val="20"/>
          <w:szCs w:val="20"/>
          <w:lang w:eastAsia="tr-TR"/>
        </w:rPr>
        <w:t>dahilinde</w:t>
      </w:r>
      <w:proofErr w:type="gramEnd"/>
      <w:r w:rsidRPr="00541229">
        <w:rPr>
          <w:rFonts w:ascii="Arial" w:eastAsia="Times New Roman" w:hAnsi="Arial" w:cs="Arial"/>
          <w:color w:val="4D4D4D"/>
          <w:sz w:val="20"/>
          <w:szCs w:val="20"/>
          <w:lang w:eastAsia="tr-TR"/>
        </w:rPr>
        <w:t xml:space="preserve"> yatay geçiş yapabilirler.   </w:t>
      </w:r>
    </w:p>
    <w:p w:rsidR="00476537" w:rsidRP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Öğrenci sadece bir birimin bir diploma programına yatay geçiş için başvurabilir.</w:t>
      </w:r>
    </w:p>
    <w:p w:rsidR="00476537" w:rsidRP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Kurumlar arası yatay geçişler ancak aynı düzeydeki eşdeğer diploma programları arasında yapılabilir.</w:t>
      </w:r>
    </w:p>
    <w:p w:rsidR="00476537" w:rsidRP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Öğrencinin yatay geçiş başvurusu yapabilmesi için disiplin cezası almamış olması gerekir.</w:t>
      </w:r>
    </w:p>
    <w:p w:rsidR="00476537" w:rsidRPr="00476537" w:rsidRDefault="00476537" w:rsidP="00476537">
      <w:pPr>
        <w:numPr>
          <w:ilvl w:val="0"/>
          <w:numId w:val="1"/>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Tamamen veya kısmen yabancı dil ile eğitim yapan ve Yabancı Dil Zorunlu Hazırlık Sınıfı bulunan diploma programlarına geçiş yapabilmek için Yalova Üniversitesi Yabancı Diller Bölümünün yapacağı yabancı dil yeterlilik sınavında başarılı olmak (100 üzerinden en az 60 puan almak) ya da ulusal veya uluslararası geçerliliği olan yabancı dil sınavlarından Yabancı Diller Bölüm Başkanlığı tarafından belirlenmiş muadili puan almış olması ve başvuru sırasında belgelemesi şarttır.  </w:t>
      </w:r>
    </w:p>
    <w:p w:rsidR="00476537" w:rsidRPr="00476537" w:rsidRDefault="00476537" w:rsidP="00476537">
      <w:pPr>
        <w:shd w:val="clear" w:color="auto" w:fill="FFFFFF"/>
        <w:spacing w:after="345" w:line="300" w:lineRule="atLeast"/>
        <w:jc w:val="center"/>
        <w:rPr>
          <w:rFonts w:ascii="Arial" w:eastAsia="Times New Roman" w:hAnsi="Arial" w:cs="Arial"/>
          <w:color w:val="4D4D4D"/>
          <w:sz w:val="20"/>
          <w:szCs w:val="20"/>
          <w:lang w:eastAsia="tr-TR"/>
        </w:rPr>
      </w:pPr>
      <w:r w:rsidRPr="00476537">
        <w:rPr>
          <w:rFonts w:ascii="Arial" w:eastAsia="Times New Roman" w:hAnsi="Arial" w:cs="Arial"/>
          <w:b/>
          <w:bCs/>
          <w:color w:val="4D4D4D"/>
          <w:sz w:val="20"/>
          <w:lang w:eastAsia="tr-TR"/>
        </w:rPr>
        <w:t>GENEL NOT ORTALAMASIYLA YATAY GEÇİŞ İÇİN BAŞVURU BELGELERİ </w:t>
      </w:r>
    </w:p>
    <w:p w:rsidR="00476537" w:rsidRP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Yalova Üniversitesi Yatay Geçiş Başvuru Formu</w:t>
      </w:r>
    </w:p>
    <w:p w:rsidR="00476537" w:rsidRP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Öğrenci Belgesi (yeni tarihli)</w:t>
      </w:r>
    </w:p>
    <w:p w:rsidR="00476537" w:rsidRP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proofErr w:type="spellStart"/>
      <w:r w:rsidRPr="00476537">
        <w:rPr>
          <w:rFonts w:ascii="Arial" w:eastAsia="Times New Roman" w:hAnsi="Arial" w:cs="Arial"/>
          <w:color w:val="4D4D4D"/>
          <w:sz w:val="20"/>
          <w:szCs w:val="20"/>
          <w:lang w:eastAsia="tr-TR"/>
        </w:rPr>
        <w:t>Transkript</w:t>
      </w:r>
      <w:proofErr w:type="spellEnd"/>
      <w:r w:rsidRPr="00476537">
        <w:rPr>
          <w:rFonts w:ascii="Arial" w:eastAsia="Times New Roman" w:hAnsi="Arial" w:cs="Arial"/>
          <w:color w:val="4D4D4D"/>
          <w:sz w:val="20"/>
          <w:szCs w:val="20"/>
          <w:lang w:eastAsia="tr-TR"/>
        </w:rPr>
        <w:t xml:space="preserve"> (yeni tarihli)</w:t>
      </w:r>
    </w:p>
    <w:p w:rsidR="00476537" w:rsidRP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Disiplin cezası almadığına dair belge</w:t>
      </w:r>
    </w:p>
    <w:p w:rsidR="00476537" w:rsidRP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Kimlik Fotokopisi</w:t>
      </w:r>
    </w:p>
    <w:p w:rsidR="00476537" w:rsidRDefault="0047653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r w:rsidRPr="00476537">
        <w:rPr>
          <w:rFonts w:ascii="Arial" w:eastAsia="Times New Roman" w:hAnsi="Arial" w:cs="Arial"/>
          <w:color w:val="4D4D4D"/>
          <w:sz w:val="20"/>
          <w:szCs w:val="20"/>
          <w:lang w:eastAsia="tr-TR"/>
        </w:rPr>
        <w:t>Ders İçeriği ( kaşeli, mühürlü ve ıslak imzalı olmalı)</w:t>
      </w:r>
    </w:p>
    <w:p w:rsidR="00E203E7" w:rsidRPr="00476537" w:rsidRDefault="00E203E7" w:rsidP="00476537">
      <w:pPr>
        <w:numPr>
          <w:ilvl w:val="0"/>
          <w:numId w:val="2"/>
        </w:numPr>
        <w:shd w:val="clear" w:color="auto" w:fill="FFFFFF"/>
        <w:spacing w:before="100" w:beforeAutospacing="1" w:after="100" w:afterAutospacing="1" w:line="300" w:lineRule="atLeast"/>
        <w:rPr>
          <w:rFonts w:ascii="Arial" w:eastAsia="Times New Roman" w:hAnsi="Arial" w:cs="Arial"/>
          <w:color w:val="4D4D4D"/>
          <w:sz w:val="20"/>
          <w:szCs w:val="20"/>
          <w:lang w:eastAsia="tr-TR"/>
        </w:rPr>
      </w:pPr>
      <w:proofErr w:type="spellStart"/>
      <w:r>
        <w:rPr>
          <w:rFonts w:ascii="Arial" w:eastAsia="Times New Roman" w:hAnsi="Arial" w:cs="Arial"/>
          <w:color w:val="4D4D4D"/>
          <w:sz w:val="20"/>
          <w:szCs w:val="20"/>
          <w:lang w:eastAsia="tr-TR"/>
        </w:rPr>
        <w:t>Ösym</w:t>
      </w:r>
      <w:proofErr w:type="spellEnd"/>
      <w:r>
        <w:rPr>
          <w:rFonts w:ascii="Arial" w:eastAsia="Times New Roman" w:hAnsi="Arial" w:cs="Arial"/>
          <w:color w:val="4D4D4D"/>
          <w:sz w:val="20"/>
          <w:szCs w:val="20"/>
          <w:lang w:eastAsia="tr-TR"/>
        </w:rPr>
        <w:t xml:space="preserve"> çıktısı</w:t>
      </w:r>
    </w:p>
    <w:p w:rsidR="00AC65E7" w:rsidRDefault="00AC65E7"/>
    <w:sectPr w:rsidR="00AC65E7" w:rsidSect="00AC6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09E"/>
    <w:multiLevelType w:val="multilevel"/>
    <w:tmpl w:val="FFD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D6F6C"/>
    <w:multiLevelType w:val="multilevel"/>
    <w:tmpl w:val="9130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537"/>
    <w:rsid w:val="00056BAC"/>
    <w:rsid w:val="000D452E"/>
    <w:rsid w:val="00476537"/>
    <w:rsid w:val="004F5348"/>
    <w:rsid w:val="00541229"/>
    <w:rsid w:val="005F4808"/>
    <w:rsid w:val="00AC65E7"/>
    <w:rsid w:val="00C728EF"/>
    <w:rsid w:val="00CB1AFB"/>
    <w:rsid w:val="00E203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65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6537"/>
    <w:rPr>
      <w:b/>
      <w:bCs/>
    </w:rPr>
  </w:style>
  <w:style w:type="character" w:customStyle="1" w:styleId="apple-converted-space">
    <w:name w:val="apple-converted-space"/>
    <w:basedOn w:val="VarsaylanParagrafYazTipi"/>
    <w:rsid w:val="00476537"/>
  </w:style>
  <w:style w:type="character" w:styleId="Kpr">
    <w:name w:val="Hyperlink"/>
    <w:basedOn w:val="VarsaylanParagrafYazTipi"/>
    <w:uiPriority w:val="99"/>
    <w:semiHidden/>
    <w:unhideWhenUsed/>
    <w:rsid w:val="00476537"/>
    <w:rPr>
      <w:color w:val="0000FF"/>
      <w:u w:val="single"/>
    </w:rPr>
  </w:style>
</w:styles>
</file>

<file path=word/webSettings.xml><?xml version="1.0" encoding="utf-8"?>
<w:webSettings xmlns:r="http://schemas.openxmlformats.org/officeDocument/2006/relationships" xmlns:w="http://schemas.openxmlformats.org/wordprocessingml/2006/main">
  <w:divs>
    <w:div w:id="2495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dc:creator>
  <cp:lastModifiedBy>şükrü</cp:lastModifiedBy>
  <cp:revision>6</cp:revision>
  <cp:lastPrinted>2015-12-23T09:00:00Z</cp:lastPrinted>
  <dcterms:created xsi:type="dcterms:W3CDTF">2015-07-20T08:20:00Z</dcterms:created>
  <dcterms:modified xsi:type="dcterms:W3CDTF">2015-12-28T08:53:00Z</dcterms:modified>
</cp:coreProperties>
</file>